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9502" w14:textId="7346DBD6" w:rsidR="00622813" w:rsidRPr="00622813" w:rsidRDefault="000D476E" w:rsidP="00622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EMC-2024</w:t>
      </w:r>
    </w:p>
    <w:p w14:paraId="61FA8A77" w14:textId="77777777" w:rsidR="00622813" w:rsidRDefault="00622813">
      <w:pPr>
        <w:rPr>
          <w:b/>
          <w:bCs/>
        </w:rPr>
      </w:pPr>
    </w:p>
    <w:p w14:paraId="5F3CBE00" w14:textId="786F541B" w:rsidR="00622813" w:rsidRPr="00622813" w:rsidRDefault="00622813">
      <w:pPr>
        <w:rPr>
          <w:b/>
          <w:bCs/>
        </w:rPr>
      </w:pPr>
      <w:r w:rsidRPr="00622813">
        <w:rPr>
          <w:b/>
          <w:bCs/>
        </w:rPr>
        <w:t xml:space="preserve">Presentation guidelines </w:t>
      </w:r>
    </w:p>
    <w:p w14:paraId="0F6DF767" w14:textId="77777777" w:rsidR="00622813" w:rsidRDefault="00622813">
      <w:r>
        <w:t xml:space="preserve">This document presents a few tips to make your slides and posters more accessible and generally easier on the eye for everyone. </w:t>
      </w:r>
    </w:p>
    <w:p w14:paraId="387D7B6D" w14:textId="77777777" w:rsidR="00622813" w:rsidRDefault="00622813">
      <w:pPr>
        <w:rPr>
          <w:rStyle w:val="Heading2Char"/>
        </w:rPr>
      </w:pPr>
      <w:r w:rsidRPr="00622813">
        <w:rPr>
          <w:rStyle w:val="Heading2Char"/>
        </w:rPr>
        <w:t xml:space="preserve">Fonts </w:t>
      </w:r>
    </w:p>
    <w:p w14:paraId="393EF3AE" w14:textId="63F6B873" w:rsidR="00622813" w:rsidRDefault="00622813" w:rsidP="00622813">
      <w:pPr>
        <w:pStyle w:val="ListParagraph"/>
        <w:numPr>
          <w:ilvl w:val="0"/>
          <w:numId w:val="1"/>
        </w:numPr>
      </w:pPr>
      <w:r>
        <w:t xml:space="preserve">Use sans serif fonts, such as Arial. Alternatives include Verdana, Tahoma, Century Gothic, Trebuchet, Calibri, Open Sans. </w:t>
      </w:r>
    </w:p>
    <w:p w14:paraId="5C6A937E" w14:textId="77777777" w:rsidR="00D722C8" w:rsidRDefault="00622813" w:rsidP="00622813">
      <w:pPr>
        <w:pStyle w:val="ListParagraph"/>
        <w:numPr>
          <w:ilvl w:val="0"/>
          <w:numId w:val="1"/>
        </w:numPr>
      </w:pPr>
      <w:r>
        <w:t xml:space="preserve">Avoid underlining, italics and capital letters; use bold for emphasis. </w:t>
      </w:r>
    </w:p>
    <w:p w14:paraId="77A20EFD" w14:textId="1A02119E" w:rsidR="00622813" w:rsidRDefault="00622813" w:rsidP="00622813">
      <w:pPr>
        <w:pStyle w:val="ListParagraph"/>
        <w:numPr>
          <w:ilvl w:val="0"/>
          <w:numId w:val="1"/>
        </w:numPr>
      </w:pPr>
      <w:r>
        <w:t xml:space="preserve">Larger inter-letter/character spacing improves readability; ideally it should be around 35% of the average letter width. </w:t>
      </w:r>
    </w:p>
    <w:p w14:paraId="0CCE6DAB" w14:textId="35FE575C" w:rsidR="00622813" w:rsidRDefault="00622813" w:rsidP="00622813">
      <w:pPr>
        <w:pStyle w:val="ListParagraph"/>
        <w:numPr>
          <w:ilvl w:val="0"/>
          <w:numId w:val="1"/>
        </w:numPr>
      </w:pPr>
      <w:r>
        <w:t xml:space="preserve">If your software allows you to customise this, inter-word spacing should be at least 3.5 times the inter-letter spacing. </w:t>
      </w:r>
    </w:p>
    <w:p w14:paraId="6E143097" w14:textId="79AFFB5B" w:rsidR="00622813" w:rsidRDefault="00622813" w:rsidP="00622813">
      <w:pPr>
        <w:pStyle w:val="ListParagraph"/>
        <w:numPr>
          <w:ilvl w:val="0"/>
          <w:numId w:val="1"/>
        </w:numPr>
      </w:pPr>
      <w:r>
        <w:t xml:space="preserve">Larger line spacing improves readability and should be proportional to inter-word spacing; 150% is preferable. </w:t>
      </w:r>
    </w:p>
    <w:p w14:paraId="09F52EB5" w14:textId="77777777" w:rsidR="00D722C8" w:rsidRDefault="00622813" w:rsidP="00622813">
      <w:pPr>
        <w:pStyle w:val="ListParagraph"/>
        <w:numPr>
          <w:ilvl w:val="0"/>
          <w:numId w:val="1"/>
        </w:numPr>
      </w:pPr>
      <w:r>
        <w:t xml:space="preserve">For headings, use a font size that is at least 20% larger than the normal text. </w:t>
      </w:r>
    </w:p>
    <w:p w14:paraId="6489B121" w14:textId="3067675D" w:rsidR="00622813" w:rsidRDefault="00622813" w:rsidP="00622813">
      <w:pPr>
        <w:pStyle w:val="ListParagraph"/>
        <w:numPr>
          <w:ilvl w:val="0"/>
          <w:numId w:val="1"/>
        </w:numPr>
      </w:pPr>
      <w:r>
        <w:t xml:space="preserve">Left align text, without justification. </w:t>
      </w:r>
    </w:p>
    <w:p w14:paraId="4A14802F" w14:textId="77777777" w:rsidR="00D722C8" w:rsidRPr="00D722C8" w:rsidRDefault="00622813" w:rsidP="001842A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Avoid overlaying text on top of images. </w:t>
      </w:r>
    </w:p>
    <w:p w14:paraId="48370DA2" w14:textId="18FD578D" w:rsidR="001842A7" w:rsidRDefault="00622813" w:rsidP="001842A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Use font sizes that are large enough to be read from some distance. </w:t>
      </w:r>
      <w:r>
        <w:br/>
      </w:r>
    </w:p>
    <w:p w14:paraId="4C30C34B" w14:textId="47A60C6A" w:rsidR="001842A7" w:rsidRPr="001842A7" w:rsidRDefault="00622813" w:rsidP="001842A7">
      <w:pPr>
        <w:pStyle w:val="ListParagraph"/>
        <w:rPr>
          <w:b/>
          <w:bCs/>
        </w:rPr>
      </w:pPr>
      <w:r w:rsidRPr="001842A7">
        <w:rPr>
          <w:b/>
          <w:bCs/>
        </w:rPr>
        <w:t>Posters</w:t>
      </w:r>
    </w:p>
    <w:p w14:paraId="240EEBAC" w14:textId="1D11BA9C" w:rsidR="00622813" w:rsidRDefault="00622813" w:rsidP="001842A7">
      <w:pPr>
        <w:ind w:left="720"/>
      </w:pPr>
      <w:r>
        <w:t xml:space="preserve">It is recommended that the type is at least 2.5cm high. Prepare diagrams or charts in a size sufficient to be read at </w:t>
      </w:r>
      <w:proofErr w:type="gramStart"/>
      <w:r>
        <w:t>a distance of 2</w:t>
      </w:r>
      <w:proofErr w:type="gramEnd"/>
      <w:r>
        <w:t xml:space="preserve"> metres; paragraph and figure captions should be at least in a 24-point font (0.9 cm height) and headers at least in a 36-point font (1.2 cm height). </w:t>
      </w:r>
    </w:p>
    <w:p w14:paraId="39A8DA7A" w14:textId="77777777" w:rsidR="001842A7" w:rsidRDefault="00622813" w:rsidP="001842A7">
      <w:pPr>
        <w:ind w:firstLine="720"/>
      </w:pPr>
      <w:r w:rsidRPr="001842A7">
        <w:rPr>
          <w:b/>
          <w:bCs/>
        </w:rPr>
        <w:t>Slides</w:t>
      </w:r>
    </w:p>
    <w:p w14:paraId="54B8CC6C" w14:textId="4C7EDB1E" w:rsidR="00622813" w:rsidRDefault="00622813" w:rsidP="001842A7">
      <w:pPr>
        <w:ind w:left="720"/>
      </w:pPr>
      <w:r>
        <w:t xml:space="preserve">Use a font size of 20 points or larger. For titles / take-away messages, use a font size of 28 points or larger. </w:t>
      </w:r>
    </w:p>
    <w:p w14:paraId="2276A117" w14:textId="1A55825C" w:rsidR="00622813" w:rsidRDefault="00622813" w:rsidP="00622813">
      <w:pPr>
        <w:pStyle w:val="Heading2"/>
      </w:pPr>
      <w:r>
        <w:t>Colours</w:t>
      </w:r>
    </w:p>
    <w:p w14:paraId="620592EB" w14:textId="77777777" w:rsidR="00622813" w:rsidRDefault="00622813" w:rsidP="00622813">
      <w:pPr>
        <w:pStyle w:val="ListParagraph"/>
        <w:numPr>
          <w:ilvl w:val="0"/>
          <w:numId w:val="2"/>
        </w:numPr>
      </w:pPr>
      <w:r>
        <w:t xml:space="preserve">Use dark coloured text on a light background (not white but rather off white, </w:t>
      </w:r>
      <w:proofErr w:type="gramStart"/>
      <w:r>
        <w:t>cream</w:t>
      </w:r>
      <w:proofErr w:type="gramEnd"/>
      <w:r>
        <w:t xml:space="preserve"> or light pastel). Avoid using light text on a dark background. </w:t>
      </w:r>
    </w:p>
    <w:p w14:paraId="06AE0A86" w14:textId="77777777" w:rsidR="00622813" w:rsidRDefault="00622813" w:rsidP="00622813">
      <w:pPr>
        <w:pStyle w:val="ListParagraph"/>
        <w:numPr>
          <w:ilvl w:val="0"/>
          <w:numId w:val="2"/>
        </w:numPr>
      </w:pPr>
      <w:r>
        <w:t xml:space="preserve">Use single colour backgrounds. Avoid background patterns or pictures. </w:t>
      </w:r>
    </w:p>
    <w:p w14:paraId="6BE83899" w14:textId="22E6AE00" w:rsidR="00622813" w:rsidRDefault="00622813" w:rsidP="00622813">
      <w:pPr>
        <w:pStyle w:val="ListParagraph"/>
        <w:numPr>
          <w:ilvl w:val="0"/>
          <w:numId w:val="2"/>
        </w:numPr>
      </w:pPr>
      <w:r>
        <w:t xml:space="preserve">Use sufficient contrast levels between background and text. </w:t>
      </w:r>
    </w:p>
    <w:p w14:paraId="62DBE9C9" w14:textId="77777777" w:rsidR="00622813" w:rsidRDefault="00622813" w:rsidP="00622813">
      <w:pPr>
        <w:pStyle w:val="ListParagraph"/>
        <w:numPr>
          <w:ilvl w:val="0"/>
          <w:numId w:val="2"/>
        </w:numPr>
      </w:pPr>
      <w:r>
        <w:t xml:space="preserve">Avoid green and red/pink as these colours are difficult for those who have colour vision deficiencies. </w:t>
      </w:r>
    </w:p>
    <w:p w14:paraId="30CD3E72" w14:textId="733EA45E" w:rsidR="00622813" w:rsidRDefault="00622813" w:rsidP="001842A7">
      <w:pPr>
        <w:ind w:firstLine="720"/>
      </w:pPr>
      <w:r w:rsidRPr="00622813">
        <w:rPr>
          <w:b/>
          <w:bCs/>
        </w:rPr>
        <w:t>Figures</w:t>
      </w:r>
      <w:r>
        <w:t xml:space="preserve"> </w:t>
      </w:r>
    </w:p>
    <w:p w14:paraId="7C5F9E31" w14:textId="2FBEB411" w:rsidR="00622813" w:rsidRDefault="00622813" w:rsidP="001842A7">
      <w:pPr>
        <w:ind w:left="720"/>
      </w:pPr>
      <w:r>
        <w:t xml:space="preserve">Avoid the rainbow colour scale or the parallel usage of red and green since it is not distinguishable for everyone. </w:t>
      </w:r>
    </w:p>
    <w:p w14:paraId="17EF160A" w14:textId="4ABF6044" w:rsidR="00622813" w:rsidRDefault="00622813" w:rsidP="001842A7">
      <w:pPr>
        <w:ind w:firstLine="720"/>
      </w:pPr>
      <w:r>
        <w:t xml:space="preserve">Keep the colour palette minimal. </w:t>
      </w:r>
    </w:p>
    <w:p w14:paraId="5C4561B5" w14:textId="77777777" w:rsidR="001842A7" w:rsidRDefault="00622813" w:rsidP="001842A7">
      <w:pPr>
        <w:ind w:firstLine="360"/>
      </w:pPr>
      <w:r>
        <w:lastRenderedPageBreak/>
        <w:t xml:space="preserve">Use both colours and symbols to convey a message. </w:t>
      </w:r>
    </w:p>
    <w:p w14:paraId="0793451B" w14:textId="77777777" w:rsidR="001842A7" w:rsidRDefault="00622813" w:rsidP="001842A7">
      <w:pPr>
        <w:ind w:firstLine="360"/>
      </w:pPr>
      <w:r>
        <w:t xml:space="preserve">Use patterns and textures to show contrast. </w:t>
      </w:r>
    </w:p>
    <w:p w14:paraId="0E2163DD" w14:textId="37CEC3FF" w:rsidR="00622813" w:rsidRDefault="00622813" w:rsidP="001842A7">
      <w:pPr>
        <w:ind w:left="360"/>
      </w:pPr>
      <w:r>
        <w:t xml:space="preserve">Avoid bad colour combinations: Green &amp; Red; Green &amp; Brown; Blue &amp; Purple; Green &amp; Blue; Light Green &amp; Yellow; Blue &amp; Grey; Green &amp; Grey; Green &amp; Black For a list of colour scales that are legible to most readers, you can visit </w:t>
      </w:r>
      <w:proofErr w:type="spellStart"/>
      <w:r>
        <w:t>ColorBrewer</w:t>
      </w:r>
      <w:proofErr w:type="spellEnd"/>
      <w:r>
        <w:t xml:space="preserve"> 2.0. You can also check that the colour palette of your figure is legible for colour-blind people on this website: </w:t>
      </w:r>
      <w:hyperlink r:id="rId5" w:history="1">
        <w:r w:rsidRPr="008177AD">
          <w:rPr>
            <w:rStyle w:val="Hyperlink"/>
          </w:rPr>
          <w:t>https://www.color-blindness.com/coblis-color-blindness-simulator/</w:t>
        </w:r>
      </w:hyperlink>
      <w:r>
        <w:t xml:space="preserve"> </w:t>
      </w:r>
    </w:p>
    <w:p w14:paraId="1241E767" w14:textId="77777777" w:rsidR="001842A7" w:rsidRDefault="001842A7" w:rsidP="001842A7">
      <w:pPr>
        <w:ind w:left="360"/>
      </w:pPr>
    </w:p>
    <w:p w14:paraId="5BFB84CA" w14:textId="77777777" w:rsidR="00622813" w:rsidRDefault="00622813" w:rsidP="00622813">
      <w:pPr>
        <w:pStyle w:val="Heading2"/>
      </w:pPr>
      <w:r>
        <w:t>Animations</w:t>
      </w:r>
    </w:p>
    <w:p w14:paraId="2891151F" w14:textId="77777777" w:rsidR="00682EF5" w:rsidRDefault="00622813" w:rsidP="00827FB8">
      <w:pPr>
        <w:pStyle w:val="ListParagraph"/>
        <w:numPr>
          <w:ilvl w:val="0"/>
          <w:numId w:val="4"/>
        </w:numPr>
      </w:pPr>
      <w:r>
        <w:t xml:space="preserve">Only use animations/videos if they are essential to the demonstration. </w:t>
      </w:r>
    </w:p>
    <w:p w14:paraId="226B3DC5" w14:textId="377898F7" w:rsidR="00622813" w:rsidRDefault="00622813" w:rsidP="00827FB8">
      <w:pPr>
        <w:pStyle w:val="ListParagraph"/>
        <w:numPr>
          <w:ilvl w:val="0"/>
          <w:numId w:val="4"/>
        </w:numPr>
      </w:pPr>
      <w:r>
        <w:t xml:space="preserve">Warn the audience before playing any animated content. </w:t>
      </w:r>
    </w:p>
    <w:p w14:paraId="019FD53C" w14:textId="6FE30675" w:rsidR="00106B8B" w:rsidRDefault="00622813" w:rsidP="00827FB8">
      <w:pPr>
        <w:pStyle w:val="ListParagraph"/>
        <w:numPr>
          <w:ilvl w:val="0"/>
          <w:numId w:val="4"/>
        </w:numPr>
      </w:pPr>
      <w:r>
        <w:t>Avoid using animated GIFs and, generally, avoid all animations that start automatically and/or play on a loop.</w:t>
      </w:r>
    </w:p>
    <w:sectPr w:rsidR="0010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7DA"/>
    <w:multiLevelType w:val="hybridMultilevel"/>
    <w:tmpl w:val="8E141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4201"/>
    <w:multiLevelType w:val="hybridMultilevel"/>
    <w:tmpl w:val="BFCED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6B9"/>
    <w:multiLevelType w:val="hybridMultilevel"/>
    <w:tmpl w:val="E402E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913"/>
    <w:multiLevelType w:val="hybridMultilevel"/>
    <w:tmpl w:val="D7D82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56828">
    <w:abstractNumId w:val="1"/>
  </w:num>
  <w:num w:numId="2" w16cid:durableId="652684194">
    <w:abstractNumId w:val="0"/>
  </w:num>
  <w:num w:numId="3" w16cid:durableId="1331131065">
    <w:abstractNumId w:val="3"/>
  </w:num>
  <w:num w:numId="4" w16cid:durableId="32416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3"/>
    <w:rsid w:val="000D476E"/>
    <w:rsid w:val="00106B8B"/>
    <w:rsid w:val="001842A7"/>
    <w:rsid w:val="00384F65"/>
    <w:rsid w:val="003F1118"/>
    <w:rsid w:val="00622813"/>
    <w:rsid w:val="0067606F"/>
    <w:rsid w:val="00682EF5"/>
    <w:rsid w:val="006A5A1C"/>
    <w:rsid w:val="00827FB8"/>
    <w:rsid w:val="00B15EFE"/>
    <w:rsid w:val="00C40685"/>
    <w:rsid w:val="00CD4DA3"/>
    <w:rsid w:val="00D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E69C"/>
  <w15:chartTrackingRefBased/>
  <w15:docId w15:val="{FB7BA64C-019E-4188-BB45-A2C3E9A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2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-blindness.com/coblis-color-blindness-sim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Kevin Murphy</cp:lastModifiedBy>
  <cp:revision>3</cp:revision>
  <dcterms:created xsi:type="dcterms:W3CDTF">2023-04-20T14:08:00Z</dcterms:created>
  <dcterms:modified xsi:type="dcterms:W3CDTF">2023-04-20T14:08:00Z</dcterms:modified>
</cp:coreProperties>
</file>